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Default="00DE2F9F" w:rsidP="007005D2">
      <w:pPr>
        <w:spacing w:before="120" w:after="12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13410D" w:rsidRDefault="007005D2" w:rsidP="007005D2">
      <w:pPr>
        <w:spacing w:before="120" w:after="120"/>
      </w:pPr>
      <w:r w:rsidRPr="0013410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366 ДНЕЙ ДО СТАРТА ВСЕРОССИЙСКОЙ ПЕРЕПИСИ НАСЕЛЕНИЯ</w:t>
      </w:r>
    </w:p>
    <w:p w:rsidR="0013410D" w:rsidRDefault="007005D2" w:rsidP="004D09A7">
      <w:pPr>
        <w:spacing w:before="240" w:after="24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13410D">
        <w:rPr>
          <w:rFonts w:ascii="Arial" w:hAnsi="Arial" w:cs="Arial"/>
          <w:b/>
          <w:color w:val="595959"/>
          <w:sz w:val="24"/>
        </w:rPr>
        <w:t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СУЩЕСТВЕННЫЕ ИЗМЕНЕНИЯ ПРОИЗОЙДУТ В ПЕРЕЧНЕ ВОПРОСОВ ПЕРЕПИСНЫХ ЛИСТОВ.</w:t>
      </w:r>
      <w:r w:rsidR="0096589A">
        <w:rPr>
          <w:rFonts w:ascii="Arial" w:hAnsi="Arial" w:cs="Arial"/>
          <w:b/>
          <w:color w:val="595959"/>
          <w:sz w:val="24"/>
        </w:rPr>
        <w:tab/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46414">
        <w:rPr>
          <w:rFonts w:ascii="Arial" w:hAnsi="Arial" w:cs="Arial"/>
          <w:b/>
          <w:sz w:val="24"/>
        </w:rPr>
        <w:t>Новый раунд.</w:t>
      </w:r>
      <w:r w:rsidRPr="00C46414">
        <w:rPr>
          <w:rFonts w:ascii="Arial" w:hAnsi="Arial" w:cs="Arial"/>
          <w:sz w:val="24"/>
        </w:rPr>
        <w:t xml:space="preserve"> </w:t>
      </w:r>
      <w:r w:rsidRPr="001E7FCB">
        <w:rPr>
          <w:rFonts w:ascii="Arial" w:hAnsi="Arial" w:cs="Arial"/>
          <w:color w:val="000000" w:themeColor="text1"/>
          <w:sz w:val="24"/>
        </w:rPr>
        <w:t xml:space="preserve">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 года № 2444-р «О сроках проведения переписи населения». Также будущая перепись является частью глобальной Всемирной программы переписи населения и жилищного фонда 2019–2020 годов. По данным ООН, в этот период переписи населения в различных формах пройдут в 80 странах мира. 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3C37B7" w:rsidRDefault="00517E88" w:rsidP="003C37B7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3C37B7">
        <w:rPr>
          <w:rFonts w:ascii="Arial" w:hAnsi="Arial" w:cs="Arial"/>
          <w:b/>
          <w:color w:val="000000" w:themeColor="text1"/>
          <w:sz w:val="24"/>
        </w:rPr>
        <w:t>Нижегородская область не стала исключением.</w:t>
      </w:r>
      <w:r w:rsidRPr="003C37B7">
        <w:rPr>
          <w:rFonts w:ascii="Arial" w:hAnsi="Arial" w:cs="Arial"/>
          <w:color w:val="000000" w:themeColor="text1"/>
          <w:sz w:val="24"/>
        </w:rPr>
        <w:t xml:space="preserve">  </w:t>
      </w:r>
      <w:r w:rsidR="00C46414" w:rsidRPr="003C37B7">
        <w:rPr>
          <w:rFonts w:ascii="Arial" w:hAnsi="Arial" w:cs="Arial"/>
          <w:color w:val="000000" w:themeColor="text1"/>
          <w:sz w:val="24"/>
        </w:rPr>
        <w:t xml:space="preserve">Учитывая масштабность </w:t>
      </w:r>
      <w:r w:rsidR="003C37B7">
        <w:rPr>
          <w:rFonts w:ascii="Arial" w:hAnsi="Arial" w:cs="Arial"/>
          <w:color w:val="000000" w:themeColor="text1"/>
          <w:sz w:val="24"/>
        </w:rPr>
        <w:t xml:space="preserve"> </w:t>
      </w:r>
      <w:r w:rsidR="00C46414" w:rsidRPr="003C37B7">
        <w:rPr>
          <w:rFonts w:ascii="Arial" w:hAnsi="Arial" w:cs="Arial"/>
          <w:color w:val="000000" w:themeColor="text1"/>
          <w:sz w:val="24"/>
        </w:rPr>
        <w:t xml:space="preserve"> Всероссийской переписи населения 2020 года, сложность организационных и методологических подходов, </w:t>
      </w:r>
      <w:proofErr w:type="spellStart"/>
      <w:r w:rsidR="00C46414" w:rsidRPr="003C37B7">
        <w:rPr>
          <w:rFonts w:ascii="Arial" w:hAnsi="Arial" w:cs="Arial"/>
          <w:color w:val="000000" w:themeColor="text1"/>
          <w:sz w:val="24"/>
        </w:rPr>
        <w:t>Нижегородстат</w:t>
      </w:r>
      <w:proofErr w:type="spellEnd"/>
      <w:r w:rsidR="00C46414" w:rsidRPr="003C37B7">
        <w:rPr>
          <w:rFonts w:ascii="Arial" w:hAnsi="Arial" w:cs="Arial"/>
          <w:color w:val="000000" w:themeColor="text1"/>
          <w:sz w:val="24"/>
        </w:rPr>
        <w:t xml:space="preserve"> </w:t>
      </w:r>
      <w:r w:rsidR="003C37B7">
        <w:rPr>
          <w:rFonts w:ascii="Arial" w:hAnsi="Arial" w:cs="Arial"/>
          <w:color w:val="000000" w:themeColor="text1"/>
          <w:sz w:val="24"/>
        </w:rPr>
        <w:t xml:space="preserve">еще </w:t>
      </w:r>
      <w:r w:rsidR="00C46414" w:rsidRPr="003C37B7">
        <w:rPr>
          <w:rFonts w:ascii="Arial" w:hAnsi="Arial" w:cs="Arial"/>
          <w:color w:val="000000" w:themeColor="text1"/>
          <w:sz w:val="24"/>
        </w:rPr>
        <w:t>в январе текущего года приступил к проведению основных</w:t>
      </w:r>
      <w:r w:rsidR="003C37B7">
        <w:rPr>
          <w:rFonts w:ascii="Arial" w:hAnsi="Arial" w:cs="Arial"/>
          <w:color w:val="000000" w:themeColor="text1"/>
          <w:sz w:val="24"/>
        </w:rPr>
        <w:t xml:space="preserve"> подготовительных мероприятий. </w:t>
      </w:r>
    </w:p>
    <w:p w:rsidR="00C46414" w:rsidRPr="003C37B7" w:rsidRDefault="003C37B7" w:rsidP="003C37B7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С</w:t>
      </w:r>
      <w:r w:rsidR="00C46414" w:rsidRPr="003C37B7">
        <w:rPr>
          <w:rFonts w:ascii="Arial" w:hAnsi="Arial" w:cs="Arial"/>
          <w:color w:val="000000" w:themeColor="text1"/>
          <w:sz w:val="24"/>
        </w:rPr>
        <w:t xml:space="preserve"> целью координации работы различных ведомств, органов исполнительной власти всех уровней постановлением Правительства Нижегородской области </w:t>
      </w:r>
      <w:r w:rsidR="00C46414" w:rsidRPr="003C37B7">
        <w:rPr>
          <w:rFonts w:ascii="Arial" w:hAnsi="Arial" w:cs="Arial"/>
          <w:color w:val="000000" w:themeColor="text1"/>
          <w:sz w:val="24"/>
        </w:rPr>
        <w:br/>
        <w:t>№ 335 от 03</w:t>
      </w:r>
      <w:r>
        <w:rPr>
          <w:rFonts w:ascii="Arial" w:hAnsi="Arial" w:cs="Arial"/>
          <w:color w:val="000000" w:themeColor="text1"/>
          <w:sz w:val="24"/>
        </w:rPr>
        <w:t xml:space="preserve"> июня </w:t>
      </w:r>
      <w:r w:rsidR="00C46414" w:rsidRPr="003C37B7">
        <w:rPr>
          <w:rFonts w:ascii="Arial" w:hAnsi="Arial" w:cs="Arial"/>
          <w:color w:val="000000" w:themeColor="text1"/>
          <w:sz w:val="24"/>
        </w:rPr>
        <w:t>2019 была создана межведомственная комиссия по проведению Всероссийской переписи населения 2020 года на территории Нижегородской области во главе с заместителем Губернатора, заместителем Председателя Правительства Нижегородской области Гнеушевым Андреем Николаевичем.</w:t>
      </w:r>
    </w:p>
    <w:p w:rsidR="00C46414" w:rsidRPr="003C37B7" w:rsidRDefault="00C46414" w:rsidP="00C46414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3C37B7">
        <w:rPr>
          <w:rFonts w:ascii="Arial" w:hAnsi="Arial" w:cs="Arial"/>
          <w:color w:val="000000" w:themeColor="text1"/>
          <w:sz w:val="24"/>
        </w:rPr>
        <w:t xml:space="preserve">Распоряжением Администрации города Нижнего Новгорода от 28 июня 2019 года № 745-р создана городская комиссия по проведению ВПН-2020 во главе с </w:t>
      </w:r>
      <w:r w:rsidRPr="003C37B7">
        <w:rPr>
          <w:rFonts w:ascii="Arial" w:hAnsi="Arial" w:cs="Arial"/>
          <w:color w:val="000000" w:themeColor="text1"/>
          <w:sz w:val="24"/>
        </w:rPr>
        <w:lastRenderedPageBreak/>
        <w:t xml:space="preserve">руководителем </w:t>
      </w:r>
      <w:proofErr w:type="gramStart"/>
      <w:r w:rsidRPr="003C37B7">
        <w:rPr>
          <w:rFonts w:ascii="Arial" w:hAnsi="Arial" w:cs="Arial"/>
          <w:color w:val="000000" w:themeColor="text1"/>
          <w:sz w:val="24"/>
        </w:rPr>
        <w:t>аппарата главы города администрации города Нижнего Новгорода</w:t>
      </w:r>
      <w:proofErr w:type="gramEnd"/>
      <w:r w:rsidRPr="003C3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3C37B7">
        <w:rPr>
          <w:rFonts w:ascii="Arial" w:hAnsi="Arial" w:cs="Arial"/>
          <w:color w:val="000000" w:themeColor="text1"/>
          <w:sz w:val="24"/>
        </w:rPr>
        <w:t>Кайновой</w:t>
      </w:r>
      <w:proofErr w:type="spellEnd"/>
      <w:r w:rsidRPr="003C37B7">
        <w:rPr>
          <w:rFonts w:ascii="Arial" w:hAnsi="Arial" w:cs="Arial"/>
          <w:color w:val="000000" w:themeColor="text1"/>
          <w:sz w:val="24"/>
        </w:rPr>
        <w:t xml:space="preserve"> Людмилой Викторовной.</w:t>
      </w:r>
    </w:p>
    <w:p w:rsidR="00C46414" w:rsidRPr="003C37B7" w:rsidRDefault="00C46414" w:rsidP="00C46414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3C37B7">
        <w:rPr>
          <w:rFonts w:ascii="Arial" w:hAnsi="Arial" w:cs="Arial"/>
          <w:color w:val="000000" w:themeColor="text1"/>
          <w:sz w:val="24"/>
        </w:rPr>
        <w:t>Аналогичные комиссии созданы во всех муниципальных районах и городских округах Нижегородской области.</w:t>
      </w:r>
    </w:p>
    <w:p w:rsidR="00517E88" w:rsidRPr="001E7FCB" w:rsidRDefault="003C37B7" w:rsidP="00D52C06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Со времени проведения </w:t>
      </w:r>
      <w:r w:rsidRPr="001E7FCB">
        <w:rPr>
          <w:rFonts w:ascii="Arial" w:hAnsi="Arial" w:cs="Arial"/>
          <w:color w:val="000000" w:themeColor="text1"/>
          <w:sz w:val="24"/>
        </w:rPr>
        <w:t>Всероссийск</w:t>
      </w:r>
      <w:r>
        <w:rPr>
          <w:rFonts w:ascii="Arial" w:hAnsi="Arial" w:cs="Arial"/>
          <w:color w:val="000000" w:themeColor="text1"/>
          <w:sz w:val="24"/>
        </w:rPr>
        <w:t>ой</w:t>
      </w:r>
      <w:r w:rsidRPr="001E7FCB">
        <w:rPr>
          <w:rFonts w:ascii="Arial" w:hAnsi="Arial" w:cs="Arial"/>
          <w:color w:val="000000" w:themeColor="text1"/>
          <w:sz w:val="24"/>
        </w:rPr>
        <w:t xml:space="preserve"> перепис</w:t>
      </w:r>
      <w:r>
        <w:rPr>
          <w:rFonts w:ascii="Arial" w:hAnsi="Arial" w:cs="Arial"/>
          <w:color w:val="000000" w:themeColor="text1"/>
          <w:sz w:val="24"/>
        </w:rPr>
        <w:t>и</w:t>
      </w:r>
      <w:r w:rsidRPr="001E7FCB">
        <w:rPr>
          <w:rFonts w:ascii="Arial" w:hAnsi="Arial" w:cs="Arial"/>
          <w:color w:val="000000" w:themeColor="text1"/>
          <w:sz w:val="24"/>
        </w:rPr>
        <w:t xml:space="preserve"> населения 2010 год</w:t>
      </w:r>
      <w:r>
        <w:rPr>
          <w:rFonts w:ascii="Arial" w:hAnsi="Arial" w:cs="Arial"/>
          <w:color w:val="000000" w:themeColor="text1"/>
          <w:sz w:val="24"/>
        </w:rPr>
        <w:t xml:space="preserve">а </w:t>
      </w:r>
      <w:r w:rsidR="0079458C" w:rsidRPr="003C37B7">
        <w:rPr>
          <w:rFonts w:ascii="Arial" w:hAnsi="Arial" w:cs="Arial"/>
          <w:color w:val="000000" w:themeColor="text1"/>
          <w:sz w:val="24"/>
        </w:rPr>
        <w:t>в</w:t>
      </w:r>
      <w:r w:rsidR="00517E88" w:rsidRPr="003C37B7">
        <w:rPr>
          <w:rFonts w:ascii="Arial" w:hAnsi="Arial" w:cs="Arial"/>
          <w:color w:val="000000" w:themeColor="text1"/>
          <w:sz w:val="24"/>
        </w:rPr>
        <w:t xml:space="preserve"> облике населенных пунктов </w:t>
      </w:r>
      <w:r w:rsidR="0079458C" w:rsidRPr="003C37B7">
        <w:rPr>
          <w:rFonts w:ascii="Arial" w:hAnsi="Arial" w:cs="Arial"/>
          <w:color w:val="000000" w:themeColor="text1"/>
          <w:sz w:val="24"/>
        </w:rPr>
        <w:t xml:space="preserve">Нижегородской области </w:t>
      </w:r>
      <w:r w:rsidR="00517E88" w:rsidRPr="003C37B7">
        <w:rPr>
          <w:rFonts w:ascii="Arial" w:hAnsi="Arial" w:cs="Arial"/>
          <w:color w:val="000000" w:themeColor="text1"/>
          <w:sz w:val="24"/>
        </w:rPr>
        <w:t>наблюдаются значительные изменения: в крупных городах появились целые микрорайоны, современные жилые комплексы, а по всему региону ведутся работы по сносу старого фонда и построй</w:t>
      </w:r>
      <w:r w:rsidR="0079458C" w:rsidRPr="003C37B7">
        <w:rPr>
          <w:rFonts w:ascii="Arial" w:hAnsi="Arial" w:cs="Arial"/>
          <w:color w:val="000000" w:themeColor="text1"/>
          <w:sz w:val="24"/>
        </w:rPr>
        <w:t>ке новых многоквартирных домов.</w:t>
      </w:r>
    </w:p>
    <w:p w:rsidR="00517E88" w:rsidRPr="001E7FCB" w:rsidRDefault="00517E88" w:rsidP="00D52C06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 xml:space="preserve">В Нижегородской области </w:t>
      </w:r>
      <w:r w:rsidR="00281C56">
        <w:rPr>
          <w:rFonts w:ascii="Arial" w:hAnsi="Arial" w:cs="Arial"/>
          <w:color w:val="000000" w:themeColor="text1"/>
          <w:sz w:val="24"/>
        </w:rPr>
        <w:t xml:space="preserve">насчитывается </w:t>
      </w:r>
      <w:r w:rsidRPr="001E7FCB">
        <w:rPr>
          <w:rFonts w:ascii="Arial" w:hAnsi="Arial" w:cs="Arial"/>
          <w:color w:val="000000" w:themeColor="text1"/>
          <w:sz w:val="24"/>
        </w:rPr>
        <w:t>38 муниципальных районов и 14 городских округов, 28 городов, 55 поселков городского типа, 4758 сельских населенных пункт</w:t>
      </w:r>
      <w:r w:rsidR="00CF2895">
        <w:rPr>
          <w:rFonts w:ascii="Arial" w:hAnsi="Arial" w:cs="Arial"/>
          <w:color w:val="000000" w:themeColor="text1"/>
          <w:sz w:val="24"/>
        </w:rPr>
        <w:t>ов</w:t>
      </w:r>
      <w:r w:rsidRPr="001E7FCB">
        <w:rPr>
          <w:rFonts w:ascii="Arial" w:hAnsi="Arial" w:cs="Arial"/>
          <w:color w:val="000000" w:themeColor="text1"/>
          <w:sz w:val="24"/>
        </w:rPr>
        <w:t>, в которых по состоянию на 1 января 2019 года  проживало 3214623 человека. По итогам Всероссийской переписи</w:t>
      </w:r>
      <w:r w:rsidR="0079458C">
        <w:rPr>
          <w:rFonts w:ascii="Arial" w:hAnsi="Arial" w:cs="Arial"/>
          <w:color w:val="000000" w:themeColor="text1"/>
          <w:sz w:val="24"/>
        </w:rPr>
        <w:t xml:space="preserve"> населения 2010 года в </w:t>
      </w:r>
      <w:r w:rsidRPr="001E7FCB">
        <w:rPr>
          <w:rFonts w:ascii="Arial" w:hAnsi="Arial" w:cs="Arial"/>
          <w:color w:val="000000" w:themeColor="text1"/>
          <w:sz w:val="24"/>
        </w:rPr>
        <w:t>обл</w:t>
      </w:r>
      <w:r w:rsidR="0079458C">
        <w:rPr>
          <w:rFonts w:ascii="Arial" w:hAnsi="Arial" w:cs="Arial"/>
          <w:color w:val="000000" w:themeColor="text1"/>
          <w:sz w:val="24"/>
        </w:rPr>
        <w:t>асти проживало 3310597 человек.</w:t>
      </w:r>
    </w:p>
    <w:p w:rsidR="00517E88" w:rsidRPr="001E7FCB" w:rsidRDefault="00517E88" w:rsidP="00D52C06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 xml:space="preserve">Количество домов </w:t>
      </w:r>
      <w:r w:rsidR="00281C56">
        <w:rPr>
          <w:rFonts w:ascii="Arial" w:hAnsi="Arial" w:cs="Arial"/>
          <w:color w:val="000000" w:themeColor="text1"/>
          <w:sz w:val="24"/>
        </w:rPr>
        <w:t>в</w:t>
      </w:r>
      <w:r w:rsidRPr="001E7FCB">
        <w:rPr>
          <w:rFonts w:ascii="Arial" w:hAnsi="Arial" w:cs="Arial"/>
          <w:color w:val="000000" w:themeColor="text1"/>
          <w:sz w:val="24"/>
        </w:rPr>
        <w:t xml:space="preserve"> Нижегородской области, отображенных в Автоматизированной системе подготовки, проведения и подведения итогов Всероссийской переписи населения (АС ВПН), на сегодняшний де</w:t>
      </w:r>
      <w:r w:rsidR="00281C56">
        <w:rPr>
          <w:rFonts w:ascii="Arial" w:hAnsi="Arial" w:cs="Arial"/>
          <w:color w:val="000000" w:themeColor="text1"/>
          <w:sz w:val="24"/>
        </w:rPr>
        <w:t>нь составляет порядка 590</w:t>
      </w:r>
      <w:bookmarkStart w:id="0" w:name="_GoBack"/>
      <w:bookmarkEnd w:id="0"/>
      <w:r w:rsidR="00281C56">
        <w:rPr>
          <w:rFonts w:ascii="Arial" w:hAnsi="Arial" w:cs="Arial"/>
          <w:color w:val="000000" w:themeColor="text1"/>
          <w:sz w:val="24"/>
        </w:rPr>
        <w:t xml:space="preserve"> тысяч</w:t>
      </w:r>
      <w:r w:rsidRPr="001E7FCB">
        <w:rPr>
          <w:rFonts w:ascii="Arial" w:hAnsi="Arial" w:cs="Arial"/>
          <w:color w:val="000000" w:themeColor="text1"/>
          <w:sz w:val="24"/>
        </w:rPr>
        <w:t>, по итогам переписи 2010 года их было 552 тысячи. Работа по уточнению жилого фонда продолжается.</w:t>
      </w:r>
    </w:p>
    <w:p w:rsidR="00517E88" w:rsidRDefault="00517E88" w:rsidP="00D52C06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>Актуализацией всей полученной на данный момент информации с 26 августа по 24 сентября этого года занимались 1006 регистраторов, которые путем натурного обхода домов актуализировали списки адресов</w:t>
      </w:r>
      <w:r w:rsidR="00915EF3">
        <w:rPr>
          <w:rFonts w:ascii="Arial" w:hAnsi="Arial" w:cs="Arial"/>
          <w:color w:val="000000" w:themeColor="text1"/>
          <w:sz w:val="24"/>
        </w:rPr>
        <w:t xml:space="preserve"> и картографический материал</w:t>
      </w:r>
      <w:r w:rsidRPr="001E7FCB">
        <w:rPr>
          <w:rFonts w:ascii="Arial" w:hAnsi="Arial" w:cs="Arial"/>
          <w:color w:val="000000" w:themeColor="text1"/>
          <w:sz w:val="24"/>
        </w:rPr>
        <w:t xml:space="preserve">, сравнивая с реальной местностью данные, указанные в маршрутных листах и на </w:t>
      </w:r>
      <w:r w:rsidR="00915EF3">
        <w:rPr>
          <w:rFonts w:ascii="Arial" w:hAnsi="Arial" w:cs="Arial"/>
          <w:color w:val="000000" w:themeColor="text1"/>
          <w:sz w:val="24"/>
        </w:rPr>
        <w:t>картах</w:t>
      </w:r>
      <w:r w:rsidRPr="001E7FCB">
        <w:rPr>
          <w:rFonts w:ascii="Arial" w:hAnsi="Arial" w:cs="Arial"/>
          <w:color w:val="000000" w:themeColor="text1"/>
          <w:sz w:val="24"/>
        </w:rPr>
        <w:t xml:space="preserve"> регистраторского участка.</w:t>
      </w:r>
    </w:p>
    <w:p w:rsidR="0077187B" w:rsidRPr="0077187B" w:rsidRDefault="0077187B" w:rsidP="0077187B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В</w:t>
      </w:r>
      <w:r w:rsidRPr="0077187B">
        <w:rPr>
          <w:rFonts w:ascii="Arial" w:hAnsi="Arial" w:cs="Arial"/>
          <w:color w:val="000000" w:themeColor="text1"/>
          <w:sz w:val="24"/>
        </w:rPr>
        <w:t xml:space="preserve">ременными переписными сотрудниками </w:t>
      </w:r>
      <w:proofErr w:type="spellStart"/>
      <w:r w:rsidRPr="0077187B">
        <w:rPr>
          <w:rFonts w:ascii="Arial" w:hAnsi="Arial" w:cs="Arial"/>
          <w:color w:val="000000" w:themeColor="text1"/>
          <w:sz w:val="24"/>
        </w:rPr>
        <w:t>Нижегородстата</w:t>
      </w:r>
      <w:proofErr w:type="spellEnd"/>
      <w:r w:rsidRPr="0077187B">
        <w:rPr>
          <w:rFonts w:ascii="Arial" w:hAnsi="Arial" w:cs="Arial"/>
          <w:color w:val="000000" w:themeColor="text1"/>
          <w:sz w:val="24"/>
        </w:rPr>
        <w:t xml:space="preserve"> в муниципальных районах и городских округах на регулярной основе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77187B">
        <w:rPr>
          <w:rFonts w:ascii="Arial" w:hAnsi="Arial" w:cs="Arial"/>
          <w:color w:val="000000" w:themeColor="text1"/>
          <w:sz w:val="24"/>
        </w:rPr>
        <w:t>проводятся проверки</w:t>
      </w:r>
      <w:r>
        <w:rPr>
          <w:rFonts w:ascii="Arial" w:hAnsi="Arial" w:cs="Arial"/>
          <w:color w:val="000000" w:themeColor="text1"/>
          <w:sz w:val="24"/>
        </w:rPr>
        <w:t xml:space="preserve"> адресного хозяйства, в т.ч.</w:t>
      </w:r>
      <w:r w:rsidRPr="0077187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наличие </w:t>
      </w:r>
      <w:r w:rsidRPr="0077187B">
        <w:rPr>
          <w:rFonts w:ascii="Arial" w:hAnsi="Arial" w:cs="Arial"/>
          <w:color w:val="000000" w:themeColor="text1"/>
          <w:sz w:val="24"/>
        </w:rPr>
        <w:t>аншлагов с названиями улиц, нумераци</w:t>
      </w:r>
      <w:r>
        <w:rPr>
          <w:rFonts w:ascii="Arial" w:hAnsi="Arial" w:cs="Arial"/>
          <w:color w:val="000000" w:themeColor="text1"/>
          <w:sz w:val="24"/>
        </w:rPr>
        <w:t>ями</w:t>
      </w:r>
      <w:r w:rsidRPr="0077187B">
        <w:rPr>
          <w:rFonts w:ascii="Arial" w:hAnsi="Arial" w:cs="Arial"/>
          <w:color w:val="000000" w:themeColor="text1"/>
          <w:sz w:val="24"/>
        </w:rPr>
        <w:t xml:space="preserve"> домов.</w:t>
      </w:r>
      <w:r>
        <w:rPr>
          <w:rFonts w:ascii="Arial" w:hAnsi="Arial" w:cs="Arial"/>
          <w:color w:val="000000" w:themeColor="text1"/>
          <w:sz w:val="24"/>
        </w:rPr>
        <w:t xml:space="preserve"> О</w:t>
      </w:r>
      <w:r w:rsidRPr="0077187B">
        <w:rPr>
          <w:rFonts w:ascii="Arial" w:hAnsi="Arial" w:cs="Arial"/>
          <w:color w:val="000000" w:themeColor="text1"/>
          <w:sz w:val="24"/>
        </w:rPr>
        <w:t>бнаружен</w:t>
      </w:r>
      <w:r>
        <w:rPr>
          <w:rFonts w:ascii="Arial" w:hAnsi="Arial" w:cs="Arial"/>
          <w:color w:val="000000" w:themeColor="text1"/>
          <w:sz w:val="24"/>
        </w:rPr>
        <w:t>ные</w:t>
      </w:r>
      <w:r w:rsidRPr="0077187B">
        <w:rPr>
          <w:rFonts w:ascii="Arial" w:hAnsi="Arial" w:cs="Arial"/>
          <w:color w:val="000000" w:themeColor="text1"/>
          <w:sz w:val="24"/>
        </w:rPr>
        <w:t xml:space="preserve"> недостат</w:t>
      </w:r>
      <w:r>
        <w:rPr>
          <w:rFonts w:ascii="Arial" w:hAnsi="Arial" w:cs="Arial"/>
          <w:color w:val="000000" w:themeColor="text1"/>
          <w:sz w:val="24"/>
        </w:rPr>
        <w:t>ки</w:t>
      </w:r>
      <w:r w:rsidRPr="0077187B">
        <w:rPr>
          <w:rFonts w:ascii="Arial" w:hAnsi="Arial" w:cs="Arial"/>
          <w:color w:val="000000" w:themeColor="text1"/>
          <w:sz w:val="24"/>
        </w:rPr>
        <w:t xml:space="preserve"> в адресном хозяйстве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77187B">
        <w:rPr>
          <w:rFonts w:ascii="Arial" w:hAnsi="Arial" w:cs="Arial"/>
          <w:color w:val="000000" w:themeColor="text1"/>
          <w:sz w:val="24"/>
        </w:rPr>
        <w:t>обобщ</w:t>
      </w:r>
      <w:r>
        <w:rPr>
          <w:rFonts w:ascii="Arial" w:hAnsi="Arial" w:cs="Arial"/>
          <w:color w:val="000000" w:themeColor="text1"/>
          <w:sz w:val="24"/>
        </w:rPr>
        <w:t xml:space="preserve">аются, </w:t>
      </w:r>
      <w:r w:rsidRPr="0077187B">
        <w:rPr>
          <w:rFonts w:ascii="Arial" w:hAnsi="Arial" w:cs="Arial"/>
          <w:color w:val="000000" w:themeColor="text1"/>
          <w:sz w:val="24"/>
        </w:rPr>
        <w:t xml:space="preserve">и </w:t>
      </w:r>
      <w:r>
        <w:rPr>
          <w:rFonts w:ascii="Arial" w:hAnsi="Arial" w:cs="Arial"/>
          <w:color w:val="000000" w:themeColor="text1"/>
          <w:sz w:val="24"/>
        </w:rPr>
        <w:t xml:space="preserve">информация по ним </w:t>
      </w:r>
      <w:r w:rsidRPr="0077187B">
        <w:rPr>
          <w:rFonts w:ascii="Arial" w:hAnsi="Arial" w:cs="Arial"/>
          <w:color w:val="000000" w:themeColor="text1"/>
          <w:sz w:val="24"/>
        </w:rPr>
        <w:t>предоставл</w:t>
      </w:r>
      <w:r>
        <w:rPr>
          <w:rFonts w:ascii="Arial" w:hAnsi="Arial" w:cs="Arial"/>
          <w:color w:val="000000" w:themeColor="text1"/>
          <w:sz w:val="24"/>
        </w:rPr>
        <w:t>яется</w:t>
      </w:r>
      <w:r w:rsidRPr="0077187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</w:t>
      </w:r>
      <w:r w:rsidRPr="0077187B">
        <w:rPr>
          <w:rFonts w:ascii="Arial" w:hAnsi="Arial" w:cs="Arial"/>
          <w:color w:val="000000" w:themeColor="text1"/>
          <w:sz w:val="24"/>
        </w:rPr>
        <w:t xml:space="preserve"> органы местного самоуправления.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b/>
          <w:color w:val="000000" w:themeColor="text1"/>
          <w:sz w:val="24"/>
        </w:rPr>
        <w:t>Сроки и способы</w:t>
      </w:r>
      <w:r w:rsidRPr="001E7FCB">
        <w:rPr>
          <w:rFonts w:ascii="Arial" w:hAnsi="Arial" w:cs="Arial"/>
          <w:color w:val="000000" w:themeColor="text1"/>
          <w:sz w:val="24"/>
        </w:rPr>
        <w:t xml:space="preserve">. 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 w:rsidRPr="001E7FCB">
        <w:rPr>
          <w:rFonts w:ascii="Arial" w:hAnsi="Arial" w:cs="Arial"/>
          <w:color w:val="000000" w:themeColor="text1"/>
          <w:sz w:val="24"/>
        </w:rPr>
        <w:t xml:space="preserve"> Благодаря нововведениям процесс переписи станет более удобным, а качество собираемой информации значительно повысится. Росстат уже отработал новый формат сбора сведений о населении в ходе Пробной переписи населения 2018 года.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lastRenderedPageBreak/>
        <w:t>С 1 по 25 октября будущего года любой житель страны, имеющий стандартную учетную запись в Единой системе идентификац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>ии и ау</w:t>
      </w:r>
      <w:proofErr w:type="gramEnd"/>
      <w:r w:rsidRPr="001E7FCB">
        <w:rPr>
          <w:rFonts w:ascii="Arial" w:hAnsi="Arial" w:cs="Arial"/>
          <w:color w:val="000000" w:themeColor="text1"/>
          <w:sz w:val="24"/>
        </w:rPr>
        <w:t>тентификации (ЕСИА), сможет самостоятельно пройти интернет-перепись на портале «</w:t>
      </w:r>
      <w:proofErr w:type="spellStart"/>
      <w:r w:rsidRPr="001E7FCB">
        <w:rPr>
          <w:rFonts w:ascii="Arial" w:hAnsi="Arial" w:cs="Arial"/>
          <w:color w:val="000000" w:themeColor="text1"/>
          <w:sz w:val="24"/>
        </w:rPr>
        <w:t>Госуслуги</w:t>
      </w:r>
      <w:proofErr w:type="spellEnd"/>
      <w:r w:rsidRPr="001E7FCB">
        <w:rPr>
          <w:rFonts w:ascii="Arial" w:hAnsi="Arial" w:cs="Arial"/>
          <w:color w:val="000000" w:themeColor="text1"/>
          <w:sz w:val="24"/>
        </w:rPr>
        <w:t xml:space="preserve">», выбрав услугу «Пройти перепись населения». При этом электронную анкету можно заполнить не только на себя, но и на членов своей семьи. Пройти интернет-перепись можно будет, как отмечалось выше, и в МФЦ. Вопросы онлайн-переписи полностью такие же, как у переписчиков, но с некоторыми особенностями (всплывающие подсказки и пояснения), благодаря которым будет удобнее заполнять опросник. Каждый участник онлайн-переписи получит цифровой код-подтверждение прохождения переписи, который необходимо назвать переписчику. 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 xml:space="preserve">Практически одновременно, с 4 по 27 октября, перепись пройдет в традиционной форме: переписчики с планшетами обойдут квартиры и дома и опросят жителей страны, не принявших участие в 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>интернет-переписи</w:t>
      </w:r>
      <w:proofErr w:type="gramEnd"/>
      <w:r w:rsidRPr="001E7FCB">
        <w:rPr>
          <w:rFonts w:ascii="Arial" w:hAnsi="Arial" w:cs="Arial"/>
          <w:color w:val="000000" w:themeColor="text1"/>
          <w:sz w:val="24"/>
        </w:rPr>
        <w:t>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</w:t>
      </w:r>
      <w:r w:rsidR="00094E46">
        <w:rPr>
          <w:rFonts w:ascii="Arial" w:hAnsi="Arial" w:cs="Arial"/>
          <w:color w:val="000000" w:themeColor="text1"/>
          <w:sz w:val="24"/>
        </w:rPr>
        <w:t xml:space="preserve">. 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b/>
          <w:color w:val="000000" w:themeColor="text1"/>
          <w:sz w:val="24"/>
        </w:rPr>
        <w:t>Доверие и конфиденциальность</w:t>
      </w:r>
      <w:r w:rsidRPr="001E7FCB">
        <w:rPr>
          <w:rFonts w:ascii="Arial" w:hAnsi="Arial" w:cs="Arial"/>
          <w:color w:val="000000" w:themeColor="text1"/>
          <w:sz w:val="24"/>
        </w:rPr>
        <w:t xml:space="preserve">. Участие в переписи населения — дело добровольное. В России никаких наказаний за уклонение от участия в переписи, в отличие от многих зарубежных стран, нет. Переписные листы заполняются только со 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>слов</w:t>
      </w:r>
      <w:proofErr w:type="gramEnd"/>
      <w:r w:rsidRPr="001E7FCB">
        <w:rPr>
          <w:rFonts w:ascii="Arial" w:hAnsi="Arial" w:cs="Arial"/>
          <w:color w:val="000000" w:themeColor="text1"/>
          <w:sz w:val="24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 xml:space="preserve">Перепись населения 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>абсолютно конфиденциальна</w:t>
      </w:r>
      <w:proofErr w:type="gramEnd"/>
      <w:r w:rsidRPr="001E7FCB">
        <w:rPr>
          <w:rFonts w:ascii="Arial" w:hAnsi="Arial" w:cs="Arial"/>
          <w:color w:val="000000" w:themeColor="text1"/>
          <w:sz w:val="24"/>
        </w:rPr>
        <w:t xml:space="preserve">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 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b/>
          <w:color w:val="000000" w:themeColor="text1"/>
          <w:sz w:val="24"/>
        </w:rPr>
        <w:t>Основной документ ВПН-2020.</w:t>
      </w:r>
      <w:r w:rsidRPr="001E7FCB">
        <w:rPr>
          <w:rFonts w:ascii="Arial" w:hAnsi="Arial" w:cs="Arial"/>
          <w:color w:val="000000" w:themeColor="text1"/>
          <w:sz w:val="24"/>
        </w:rPr>
        <w:t xml:space="preserve"> Перечень вопросов переписного листа утвержден законом «О Всероссийской переписи населения», а формы бланков переписного листа — правительством России. Содержание электронных и бумажных переписных листов полностью идентично. Бланки переписных листов печатаются на русском языке. Переписные документы могут быть переведены на иностранные языки и языки народов России. Например, в 2010 году они были переведены на восемь иностранных языков и шесть языков народов РФ.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 xml:space="preserve">Существуют три формы бланков переписных листов. 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>Бланк формы «Л» является основным и содержит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</w:t>
      </w:r>
      <w:proofErr w:type="gramEnd"/>
      <w:r w:rsidRPr="001E7FCB">
        <w:rPr>
          <w:rFonts w:ascii="Arial" w:hAnsi="Arial" w:cs="Arial"/>
          <w:color w:val="000000" w:themeColor="text1"/>
          <w:sz w:val="24"/>
        </w:rPr>
        <w:t xml:space="preserve"> Бланк формы «Л» заполняется на каждого человека, постоянно проживающего на территории России (включая малолетних детей). Сведения о жилищных и санитарно-гигиенических условиях жизни населения вносятся в бланк </w:t>
      </w:r>
      <w:r w:rsidRPr="001E7FCB">
        <w:rPr>
          <w:rFonts w:ascii="Arial" w:hAnsi="Arial" w:cs="Arial"/>
          <w:color w:val="000000" w:themeColor="text1"/>
          <w:sz w:val="24"/>
        </w:rPr>
        <w:lastRenderedPageBreak/>
        <w:t>формы «П», а для опроса временно находящихся в стране применяется бланк формы «В».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— 0 часов 1 октября 2020 года. Однако в переписной лист переписчик перенесет только номер каждого члена домохозяйства. Список 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>проживающих</w:t>
      </w:r>
      <w:proofErr w:type="gramEnd"/>
      <w:r w:rsidRPr="001E7FCB">
        <w:rPr>
          <w:rFonts w:ascii="Arial" w:hAnsi="Arial" w:cs="Arial"/>
          <w:color w:val="000000" w:themeColor="text1"/>
          <w:sz w:val="24"/>
        </w:rPr>
        <w:t xml:space="preserve"> нужен для того, чтобы не переписать кого-то дважды или, напротив, не допустить недоучета. 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b/>
          <w:color w:val="000000" w:themeColor="text1"/>
          <w:sz w:val="24"/>
        </w:rPr>
        <w:t>Традиции и новации.</w:t>
      </w:r>
      <w:r w:rsidRPr="001E7FCB">
        <w:rPr>
          <w:rFonts w:ascii="Arial" w:hAnsi="Arial" w:cs="Arial"/>
          <w:color w:val="000000" w:themeColor="text1"/>
          <w:sz w:val="24"/>
        </w:rPr>
        <w:t xml:space="preserve"> Для корректности анализа и отслеживания тенденций необходимо сохранять преемственность вопросов с анкетами предыдущих переписей. Поэтому традиционные вопросы (пол, дата рождения, гражданство, родной язык, национальность и т.д.) из переписи в перепись не меняются. Однако переписные листы должны отражать современные информационные потребности, и в бланке формы «Л» переписи 2020 года появился ряд нововведений. 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>Для получения объемной, подробной картины занятости населения и совершенствования социально-демографической политики в вопросе про источники сре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>дств к с</w:t>
      </w:r>
      <w:proofErr w:type="gramEnd"/>
      <w:r w:rsidRPr="001E7FCB">
        <w:rPr>
          <w:rFonts w:ascii="Arial" w:hAnsi="Arial" w:cs="Arial"/>
          <w:color w:val="000000" w:themeColor="text1"/>
          <w:sz w:val="24"/>
        </w:rPr>
        <w:t xml:space="preserve">уществованию добавлены подсказки «заработная плата», «предпринимательский доход, </w:t>
      </w:r>
      <w:proofErr w:type="spellStart"/>
      <w:r w:rsidRPr="001E7FCB">
        <w:rPr>
          <w:rFonts w:ascii="Arial" w:hAnsi="Arial" w:cs="Arial"/>
          <w:color w:val="000000" w:themeColor="text1"/>
          <w:sz w:val="24"/>
        </w:rPr>
        <w:t>самозанятость</w:t>
      </w:r>
      <w:proofErr w:type="spellEnd"/>
      <w:r w:rsidRPr="001E7FCB">
        <w:rPr>
          <w:rFonts w:ascii="Arial" w:hAnsi="Arial" w:cs="Arial"/>
          <w:color w:val="000000" w:themeColor="text1"/>
          <w:sz w:val="24"/>
        </w:rPr>
        <w:t xml:space="preserve">», «производство товаров для собственного использования». 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>Также обновился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Кроме того, появился вопрос о прежнем месте жительства, который позволяет учитывать активную миграцию не только за последнее время, но и в предыдущие десятилетия.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 xml:space="preserve">Во время Всероссийской переписи населения 2020 года переписчики будут спрашивать не только о владении русским и другими языками, но и об их использовании в повседневной жизни. Из-за принятых поправок в законодательстве произошли изменения в блоке вопросов об образовании. </w:t>
      </w:r>
      <w:proofErr w:type="gramStart"/>
      <w:r w:rsidRPr="001E7FCB">
        <w:rPr>
          <w:rFonts w:ascii="Arial" w:hAnsi="Arial" w:cs="Arial"/>
          <w:color w:val="000000" w:themeColor="text1"/>
          <w:sz w:val="24"/>
        </w:rPr>
        <w:t xml:space="preserve">Например,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 </w:t>
      </w:r>
      <w:proofErr w:type="gramEnd"/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7005D2" w:rsidRPr="001E7FCB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1E7FCB">
        <w:rPr>
          <w:rFonts w:ascii="Arial" w:hAnsi="Arial" w:cs="Arial"/>
          <w:color w:val="000000" w:themeColor="text1"/>
          <w:sz w:val="24"/>
        </w:rPr>
        <w:t>Переписи — 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 инфраструктуры необходимо учитывать характеристики проживающего на этой территории населения (численность, возраст и т.д.).</w:t>
      </w:r>
    </w:p>
    <w:p w:rsidR="0013410D" w:rsidRDefault="007005D2" w:rsidP="007B6620">
      <w:pPr>
        <w:spacing w:before="120" w:after="120"/>
        <w:jc w:val="both"/>
      </w:pPr>
      <w:r w:rsidRPr="001E7FCB">
        <w:rPr>
          <w:rFonts w:ascii="Arial" w:hAnsi="Arial" w:cs="Arial"/>
          <w:color w:val="000000" w:themeColor="text1"/>
          <w:sz w:val="24"/>
        </w:rPr>
        <w:lastRenderedPageBreak/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sectPr w:rsidR="0013410D" w:rsidSect="009658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B7" w:rsidRDefault="003C37B7" w:rsidP="0013410D">
      <w:pPr>
        <w:spacing w:after="0" w:line="240" w:lineRule="auto"/>
      </w:pPr>
      <w:r>
        <w:separator/>
      </w:r>
    </w:p>
  </w:endnote>
  <w:endnote w:type="continuationSeparator" w:id="0">
    <w:p w:rsidR="003C37B7" w:rsidRDefault="003C37B7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4092"/>
      <w:docPartObj>
        <w:docPartGallery w:val="Page Numbers (Bottom of Page)"/>
        <w:docPartUnique/>
      </w:docPartObj>
    </w:sdtPr>
    <w:sdtEndPr/>
    <w:sdtContent>
      <w:p w:rsidR="003C37B7" w:rsidRDefault="003C37B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56">
          <w:rPr>
            <w:noProof/>
          </w:rPr>
          <w:t>2</w:t>
        </w:r>
        <w:r>
          <w:fldChar w:fldCharType="end"/>
        </w:r>
      </w:p>
    </w:sdtContent>
  </w:sdt>
  <w:p w:rsidR="003C37B7" w:rsidRPr="0013410D" w:rsidRDefault="003C37B7" w:rsidP="00134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B7" w:rsidRDefault="003C37B7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00DEA06" wp14:editId="30D79C2E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1C56">
          <w:rPr>
            <w:noProof/>
          </w:rPr>
          <w:t>1</w:t>
        </w:r>
        <w:r>
          <w:fldChar w:fldCharType="end"/>
        </w:r>
      </w:sdtContent>
    </w:sdt>
  </w:p>
  <w:p w:rsidR="003C37B7" w:rsidRDefault="003C3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B7" w:rsidRDefault="003C37B7" w:rsidP="0013410D">
      <w:pPr>
        <w:spacing w:after="0" w:line="240" w:lineRule="auto"/>
      </w:pPr>
      <w:r>
        <w:separator/>
      </w:r>
    </w:p>
  </w:footnote>
  <w:footnote w:type="continuationSeparator" w:id="0">
    <w:p w:rsidR="003C37B7" w:rsidRDefault="003C37B7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B7" w:rsidRDefault="003C37B7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7B7" w:rsidRDefault="003C37B7" w:rsidP="0096589A">
    <w:pPr>
      <w:pStyle w:val="a3"/>
    </w:pPr>
  </w:p>
  <w:p w:rsidR="003C37B7" w:rsidRDefault="003C37B7" w:rsidP="0096589A">
    <w:pPr>
      <w:pStyle w:val="a3"/>
    </w:pPr>
  </w:p>
  <w:p w:rsidR="003C37B7" w:rsidRDefault="003C37B7" w:rsidP="0096589A">
    <w:pPr>
      <w:pStyle w:val="a3"/>
    </w:pPr>
  </w:p>
  <w:p w:rsidR="003C37B7" w:rsidRDefault="003C37B7" w:rsidP="0096589A">
    <w:pPr>
      <w:pStyle w:val="a3"/>
    </w:pPr>
  </w:p>
  <w:p w:rsidR="003C37B7" w:rsidRDefault="003C37B7" w:rsidP="0096589A">
    <w:pPr>
      <w:pStyle w:val="a3"/>
    </w:pPr>
  </w:p>
  <w:p w:rsidR="003C37B7" w:rsidRPr="0096589A" w:rsidRDefault="003C37B7" w:rsidP="00965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B7" w:rsidRDefault="003C37B7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C0959CB" wp14:editId="2DC66F2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7B7" w:rsidRDefault="003C37B7">
    <w:pPr>
      <w:pStyle w:val="a3"/>
    </w:pPr>
  </w:p>
  <w:p w:rsidR="003C37B7" w:rsidRDefault="003C37B7">
    <w:pPr>
      <w:pStyle w:val="a3"/>
    </w:pPr>
  </w:p>
  <w:p w:rsidR="003C37B7" w:rsidRDefault="003C3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D"/>
    <w:rsid w:val="00094E46"/>
    <w:rsid w:val="0013410D"/>
    <w:rsid w:val="001737F9"/>
    <w:rsid w:val="001E7FCB"/>
    <w:rsid w:val="00281C56"/>
    <w:rsid w:val="003C37B7"/>
    <w:rsid w:val="004D09A7"/>
    <w:rsid w:val="00517E88"/>
    <w:rsid w:val="00681723"/>
    <w:rsid w:val="007005D2"/>
    <w:rsid w:val="0077187B"/>
    <w:rsid w:val="0079458C"/>
    <w:rsid w:val="007B6620"/>
    <w:rsid w:val="008275A1"/>
    <w:rsid w:val="00915EF3"/>
    <w:rsid w:val="00925DEE"/>
    <w:rsid w:val="0096589A"/>
    <w:rsid w:val="00A32FB9"/>
    <w:rsid w:val="00B20C70"/>
    <w:rsid w:val="00BD576C"/>
    <w:rsid w:val="00C46414"/>
    <w:rsid w:val="00CF2895"/>
    <w:rsid w:val="00D06F9C"/>
    <w:rsid w:val="00D52C06"/>
    <w:rsid w:val="00DE2F9F"/>
    <w:rsid w:val="00D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81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81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Почепина Елена Николаевна</cp:lastModifiedBy>
  <cp:revision>17</cp:revision>
  <cp:lastPrinted>2019-10-02T07:11:00Z</cp:lastPrinted>
  <dcterms:created xsi:type="dcterms:W3CDTF">2019-09-30T05:15:00Z</dcterms:created>
  <dcterms:modified xsi:type="dcterms:W3CDTF">2019-10-02T11:15:00Z</dcterms:modified>
</cp:coreProperties>
</file>